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65" w:rsidRPr="0055534E" w:rsidRDefault="00533165" w:rsidP="00533165">
      <w:pPr>
        <w:pStyle w:val="Akapitzlist"/>
        <w:ind w:left="360"/>
        <w:jc w:val="right"/>
        <w:rPr>
          <w:rFonts w:ascii="Cambria" w:eastAsia="Arial" w:hAnsi="Cambria" w:cs="Arial"/>
          <w:b/>
          <w:color w:val="000000"/>
          <w:sz w:val="18"/>
          <w:szCs w:val="20"/>
          <w:lang w:eastAsia="pl-PL"/>
        </w:rPr>
      </w:pPr>
      <w:r w:rsidRPr="0055534E">
        <w:rPr>
          <w:rFonts w:ascii="Cambria" w:hAnsi="Cambria"/>
          <w:b/>
          <w:sz w:val="20"/>
        </w:rPr>
        <w:t xml:space="preserve">ZAŁĄCZNIK NR </w:t>
      </w:r>
      <w:r w:rsidR="00786B5F">
        <w:rPr>
          <w:rFonts w:ascii="Cambria" w:hAnsi="Cambria"/>
          <w:b/>
          <w:sz w:val="20"/>
        </w:rPr>
        <w:t>1</w:t>
      </w:r>
      <w:bookmarkStart w:id="0" w:name="_GoBack"/>
      <w:bookmarkEnd w:id="0"/>
    </w:p>
    <w:p w:rsidR="00533165" w:rsidRPr="00095881" w:rsidRDefault="00533165" w:rsidP="00533165">
      <w:pPr>
        <w:spacing w:after="124" w:line="303" w:lineRule="auto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  <w:t xml:space="preserve">Państwowe Gospodarstwo Leśne Lasy Państwowe – Nadleśnictwo </w:t>
      </w:r>
      <w:r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  <w:t>Strzebielino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 w związku </w:t>
      </w:r>
      <w:r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                               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z prowadzaniem edukacji leśnej i konkursów przetwarza dane osobowe dzieci, młodzieży, dorosłych, w tym także osób niepełnosprawnych. W związku z powyższym wskazuje się, co następuje:    </w:t>
      </w:r>
    </w:p>
    <w:p w:rsidR="00533165" w:rsidRPr="00095881" w:rsidRDefault="00533165" w:rsidP="00533165">
      <w:pPr>
        <w:spacing w:after="0" w:line="240" w:lineRule="auto"/>
        <w:ind w:left="370" w:right="6" w:hanging="370"/>
        <w:jc w:val="both"/>
        <w:rPr>
          <w:rFonts w:ascii="Arial" w:eastAsia="Arial" w:hAnsi="Arial" w:cs="Arial"/>
          <w:color w:val="000000"/>
          <w:sz w:val="20"/>
          <w:lang w:eastAsia="pl-PL"/>
        </w:rPr>
      </w:pPr>
    </w:p>
    <w:p w:rsidR="00533165" w:rsidRPr="00095881" w:rsidRDefault="00533165" w:rsidP="00533165">
      <w:pPr>
        <w:keepNext/>
        <w:keepLines/>
        <w:spacing w:after="48"/>
        <w:ind w:right="9"/>
        <w:jc w:val="center"/>
        <w:outlineLvl w:val="0"/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  <w:t xml:space="preserve">OBOWIĄZEK INFORMACYJNY </w:t>
      </w:r>
    </w:p>
    <w:p w:rsidR="00533165" w:rsidRPr="00095881" w:rsidRDefault="00533165" w:rsidP="00533165">
      <w:pPr>
        <w:spacing w:after="0" w:line="240" w:lineRule="auto"/>
        <w:ind w:left="370" w:right="6" w:hanging="370"/>
        <w:jc w:val="both"/>
        <w:rPr>
          <w:rFonts w:ascii="Arial" w:eastAsia="Arial" w:hAnsi="Arial" w:cs="Arial"/>
          <w:color w:val="000000"/>
          <w:sz w:val="20"/>
          <w:lang w:eastAsia="pl-PL"/>
        </w:rPr>
      </w:pPr>
    </w:p>
    <w:p w:rsidR="00533165" w:rsidRPr="00095881" w:rsidRDefault="00533165" w:rsidP="00533165">
      <w:pPr>
        <w:spacing w:after="28" w:line="271" w:lineRule="auto"/>
        <w:ind w:left="-15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                           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o ochronie danych), zwanego „RODO”, </w:t>
      </w:r>
      <w:r w:rsidRPr="00095881"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  <w:t xml:space="preserve">Państwowe Gospodarstwo Leśne Lasy Państwowe – Nadleśnictwo </w:t>
      </w:r>
      <w:r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  <w:t>Strzebielino</w:t>
      </w:r>
      <w:r w:rsidRPr="00095881"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  <w:t xml:space="preserve"> 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informuje, iż: </w:t>
      </w:r>
    </w:p>
    <w:p w:rsidR="00533165" w:rsidRPr="00095881" w:rsidRDefault="00533165" w:rsidP="00533165">
      <w:pPr>
        <w:numPr>
          <w:ilvl w:val="0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Administratorem danych osobowych jest </w:t>
      </w:r>
      <w:r w:rsidRPr="00095881"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  <w:t xml:space="preserve">Państwowe Gospodarstwo Leśne Lasy Państwowe – Nadleśnictwo </w:t>
      </w:r>
      <w:r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  <w:t>Strzebielino z/s w Luzinie</w:t>
      </w:r>
      <w:r w:rsidRPr="00095881"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  <w:t xml:space="preserve"> 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ul. </w:t>
      </w:r>
      <w:r>
        <w:rPr>
          <w:rFonts w:ascii="Cambria" w:eastAsia="Arial" w:hAnsi="Cambria" w:cs="Arial"/>
          <w:color w:val="000000"/>
          <w:sz w:val="20"/>
          <w:szCs w:val="20"/>
          <w:lang w:eastAsia="pl-PL"/>
        </w:rPr>
        <w:t>Ofiar Stutthofu 47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>,</w:t>
      </w:r>
      <w:r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 84-242 Luzino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 zwane dalej </w:t>
      </w:r>
      <w:r w:rsidRPr="00095881">
        <w:rPr>
          <w:rFonts w:ascii="Cambria" w:eastAsia="Arial" w:hAnsi="Cambria" w:cs="Arial"/>
          <w:b/>
          <w:color w:val="000000"/>
          <w:sz w:val="20"/>
          <w:szCs w:val="20"/>
          <w:lang w:eastAsia="pl-PL"/>
        </w:rPr>
        <w:t>Administratorem Danych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>, tel</w:t>
      </w:r>
      <w:r>
        <w:rPr>
          <w:rFonts w:ascii="Cambria" w:eastAsia="Arial" w:hAnsi="Cambria" w:cs="Arial"/>
          <w:color w:val="000000"/>
          <w:sz w:val="20"/>
          <w:szCs w:val="20"/>
          <w:lang w:eastAsia="pl-PL"/>
        </w:rPr>
        <w:t>. 586782077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, e-mail: </w:t>
      </w:r>
      <w:r>
        <w:rPr>
          <w:rFonts w:ascii="Cambria" w:eastAsia="Arial" w:hAnsi="Cambria" w:cs="Arial"/>
          <w:color w:val="0563C1"/>
          <w:sz w:val="20"/>
          <w:szCs w:val="20"/>
          <w:u w:val="single" w:color="0563C1"/>
          <w:lang w:eastAsia="pl-PL"/>
        </w:rPr>
        <w:t>strzebielino@gdansk.lasy.gov.pl</w:t>
      </w:r>
    </w:p>
    <w:p w:rsidR="00533165" w:rsidRPr="00095881" w:rsidRDefault="00533165" w:rsidP="00533165">
      <w:pPr>
        <w:numPr>
          <w:ilvl w:val="0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W sprawach związanych z przetwarzaniem danych osobowych proszę kontaktować się pod adresem </w:t>
      </w:r>
      <w:r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            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e-mail lub telefonem wskazanym w pkt 1. </w:t>
      </w:r>
    </w:p>
    <w:p w:rsidR="00533165" w:rsidRPr="00095881" w:rsidRDefault="00533165" w:rsidP="00533165">
      <w:pPr>
        <w:numPr>
          <w:ilvl w:val="0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Celem przetwarzania danych osobowych jest rozpowszechnianie wiedzy o środowisku leśnym poprzez rejestrację uczestników edukacji leśnej konkursów, wydawania nagród przez Administratora Danych. </w:t>
      </w:r>
    </w:p>
    <w:p w:rsidR="00533165" w:rsidRPr="00095881" w:rsidRDefault="00533165" w:rsidP="00533165">
      <w:pPr>
        <w:numPr>
          <w:ilvl w:val="0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Przetwarzanie danych osobowych odbywa się na podstawie art. 6 ust. 1 lit. a) RODO - osoba, której dane dotyczą wyraziła zgodę na przetwarzanie swoich danych osobowych.  </w:t>
      </w:r>
    </w:p>
    <w:p w:rsidR="00533165" w:rsidRPr="00095881" w:rsidRDefault="00533165" w:rsidP="00533165">
      <w:pPr>
        <w:numPr>
          <w:ilvl w:val="0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Administrator Danych może przetwarzać dane osobowe jako prawnie uzasadniony interes realizowany przez Administratora Danych, o ile prawnie uzasadniony interes wystąpi.  </w:t>
      </w:r>
    </w:p>
    <w:p w:rsidR="00533165" w:rsidRPr="00095881" w:rsidRDefault="00533165" w:rsidP="00533165">
      <w:pPr>
        <w:numPr>
          <w:ilvl w:val="0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Dane osobowe mogą zostać ujawnione jednostkom organizacyjnym PGL Lasy Państwowe, dostawcom usług prawnych i doradczych, podmiotom, z których usług Administrator Danych będzie korzystał.  </w:t>
      </w:r>
    </w:p>
    <w:p w:rsidR="00533165" w:rsidRPr="00095881" w:rsidRDefault="00533165" w:rsidP="00533165">
      <w:pPr>
        <w:numPr>
          <w:ilvl w:val="0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Dane osobowe nie są przekazywane poza Europejski Obszar Gospodarczy lub organizacji międzynarodowej.  </w:t>
      </w:r>
    </w:p>
    <w:p w:rsidR="00533165" w:rsidRPr="00095881" w:rsidRDefault="00533165" w:rsidP="00533165">
      <w:pPr>
        <w:numPr>
          <w:ilvl w:val="0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Ma Pan/Pani prawo do: </w:t>
      </w:r>
    </w:p>
    <w:p w:rsidR="00533165" w:rsidRPr="00095881" w:rsidRDefault="00533165" w:rsidP="00533165">
      <w:pPr>
        <w:numPr>
          <w:ilvl w:val="1"/>
          <w:numId w:val="1"/>
        </w:numPr>
        <w:spacing w:after="7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dostępu do treści swoich danych oraz otrzymania ich kopii (art. 15 RODO), </w:t>
      </w:r>
    </w:p>
    <w:p w:rsidR="00533165" w:rsidRPr="00095881" w:rsidRDefault="00533165" w:rsidP="00533165">
      <w:pPr>
        <w:numPr>
          <w:ilvl w:val="1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sprostowania danych (art. 16. RODO), </w:t>
      </w:r>
    </w:p>
    <w:p w:rsidR="00533165" w:rsidRPr="00095881" w:rsidRDefault="00533165" w:rsidP="00533165">
      <w:pPr>
        <w:numPr>
          <w:ilvl w:val="1"/>
          <w:numId w:val="1"/>
        </w:numPr>
        <w:spacing w:after="7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usunięcia danych (art. 17 RODO), </w:t>
      </w:r>
    </w:p>
    <w:p w:rsidR="00533165" w:rsidRPr="00095881" w:rsidRDefault="00533165" w:rsidP="00533165">
      <w:pPr>
        <w:numPr>
          <w:ilvl w:val="1"/>
          <w:numId w:val="1"/>
        </w:numPr>
        <w:spacing w:after="7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ograniczenia przetwarzania danych (art. 18 RODO), </w:t>
      </w:r>
    </w:p>
    <w:p w:rsidR="00533165" w:rsidRPr="00095881" w:rsidRDefault="00533165" w:rsidP="00533165">
      <w:pPr>
        <w:numPr>
          <w:ilvl w:val="1"/>
          <w:numId w:val="1"/>
        </w:numPr>
        <w:spacing w:after="7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przenoszenia danych (art. 20 RODO), </w:t>
      </w:r>
    </w:p>
    <w:p w:rsidR="00533165" w:rsidRPr="00095881" w:rsidRDefault="00533165" w:rsidP="00533165">
      <w:pPr>
        <w:numPr>
          <w:ilvl w:val="1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wniesienia sprzeciwu wobec przetwarzania danych (art. 21 RODO), </w:t>
      </w:r>
    </w:p>
    <w:p w:rsidR="00533165" w:rsidRPr="00095881" w:rsidRDefault="00533165" w:rsidP="00533165">
      <w:pPr>
        <w:numPr>
          <w:ilvl w:val="1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niepodlegania decyzjom podjętym w warunkach zautomatyzowanego przetwarzania danych, </w:t>
      </w:r>
      <w:r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                       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w tym profilowania (art. 22 RODO), </w:t>
      </w:r>
    </w:p>
    <w:p w:rsidR="00533165" w:rsidRPr="00095881" w:rsidRDefault="00533165" w:rsidP="00533165">
      <w:pPr>
        <w:numPr>
          <w:ilvl w:val="1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>wniesienia skargi do organu nadzorczego (Urzędu Ochrony Danych Osobowych, ul. Stawki 2,</w:t>
      </w:r>
      <w:r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                                </w:t>
      </w: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 00 - 193 Warszawa) nadzorującego zgodność przetwarzania danych z przepisami o ochronie danych osobowych. </w:t>
      </w:r>
    </w:p>
    <w:p w:rsidR="00533165" w:rsidRPr="00095881" w:rsidRDefault="00533165" w:rsidP="00533165">
      <w:pPr>
        <w:numPr>
          <w:ilvl w:val="0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 </w:t>
      </w:r>
    </w:p>
    <w:p w:rsidR="00533165" w:rsidRDefault="00533165" w:rsidP="00533165">
      <w:pPr>
        <w:numPr>
          <w:ilvl w:val="0"/>
          <w:numId w:val="1"/>
        </w:numPr>
        <w:spacing w:after="28" w:line="271" w:lineRule="auto"/>
        <w:ind w:right="6" w:hanging="370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 w:rsidRPr="00095881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Dane osobowe nie podlegają zautomatyzowanemu podejmowaniu decyzji, w tym o profilowaniu.  </w:t>
      </w:r>
    </w:p>
    <w:p w:rsidR="00533165" w:rsidRDefault="00533165" w:rsidP="00533165">
      <w:pPr>
        <w:spacing w:after="28" w:line="271" w:lineRule="auto"/>
        <w:ind w:right="6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</w:p>
    <w:p w:rsidR="00533165" w:rsidRDefault="00533165" w:rsidP="00533165">
      <w:pPr>
        <w:spacing w:after="28" w:line="271" w:lineRule="auto"/>
        <w:ind w:right="6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</w:p>
    <w:p w:rsidR="00533165" w:rsidRDefault="00533165" w:rsidP="00533165">
      <w:pPr>
        <w:spacing w:after="28" w:line="271" w:lineRule="auto"/>
        <w:ind w:right="6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>
        <w:rPr>
          <w:rFonts w:ascii="Cambria" w:eastAsia="Arial" w:hAnsi="Cambria" w:cs="Arial"/>
          <w:color w:val="000000"/>
          <w:sz w:val="20"/>
          <w:szCs w:val="20"/>
          <w:lang w:eastAsia="pl-PL"/>
        </w:rPr>
        <w:t>……………………………………………………..</w:t>
      </w:r>
    </w:p>
    <w:p w:rsidR="00533165" w:rsidRDefault="00533165" w:rsidP="00533165">
      <w:pPr>
        <w:spacing w:after="28" w:line="271" w:lineRule="auto"/>
        <w:ind w:right="6"/>
        <w:jc w:val="both"/>
        <w:rPr>
          <w:rFonts w:ascii="Cambria" w:eastAsia="Arial" w:hAnsi="Cambria" w:cs="Arial"/>
          <w:color w:val="000000"/>
          <w:sz w:val="20"/>
          <w:szCs w:val="20"/>
          <w:lang w:eastAsia="pl-PL"/>
        </w:rPr>
      </w:pPr>
      <w:r>
        <w:rPr>
          <w:rFonts w:ascii="Cambria" w:eastAsia="Arial" w:hAnsi="Cambria" w:cs="Arial"/>
          <w:color w:val="000000"/>
          <w:sz w:val="20"/>
          <w:szCs w:val="20"/>
          <w:lang w:eastAsia="pl-PL"/>
        </w:rPr>
        <w:t>(zapoznałem się, data i podpis)</w:t>
      </w:r>
    </w:p>
    <w:p w:rsidR="00BF6237" w:rsidRDefault="00BF6237"/>
    <w:sectPr w:rsidR="00BF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69B"/>
    <w:multiLevelType w:val="hybridMultilevel"/>
    <w:tmpl w:val="51D26384"/>
    <w:lvl w:ilvl="0" w:tplc="71228402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1E5684">
      <w:start w:val="1"/>
      <w:numFmt w:val="decimal"/>
      <w:lvlText w:val="%2)"/>
      <w:lvlJc w:val="left"/>
      <w:pPr>
        <w:ind w:left="72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8958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7AFA7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5EC23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22E5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BE998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BACED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45E4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65"/>
    <w:rsid w:val="00533165"/>
    <w:rsid w:val="00786B5F"/>
    <w:rsid w:val="00B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D53-8B21-49C3-B729-4293851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Koszutowska Lilianna</dc:creator>
  <cp:keywords/>
  <dc:description/>
  <cp:lastModifiedBy>Koszutowska Lilianna</cp:lastModifiedBy>
  <cp:revision>2</cp:revision>
  <dcterms:created xsi:type="dcterms:W3CDTF">2019-01-17T10:39:00Z</dcterms:created>
  <dcterms:modified xsi:type="dcterms:W3CDTF">2019-04-03T07:41:00Z</dcterms:modified>
</cp:coreProperties>
</file>